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92FDE" w14:textId="77777777" w:rsidR="005343BC" w:rsidRPr="002E3EA7" w:rsidRDefault="002E3EA7" w:rsidP="002E3EA7">
      <w:pPr>
        <w:jc w:val="center"/>
        <w:rPr>
          <w:b/>
          <w:sz w:val="32"/>
        </w:rPr>
      </w:pPr>
      <w:r w:rsidRPr="002E3EA7">
        <w:rPr>
          <w:b/>
          <w:sz w:val="32"/>
        </w:rPr>
        <w:t>О деголизму и Србима</w:t>
      </w:r>
    </w:p>
    <w:p w14:paraId="77DE591F" w14:textId="77777777" w:rsidR="002E3EA7" w:rsidRDefault="002E3EA7" w:rsidP="002E3EA7">
      <w:pPr>
        <w:rPr>
          <w:b/>
          <w:sz w:val="24"/>
        </w:rPr>
      </w:pPr>
    </w:p>
    <w:p w14:paraId="280DF5AC" w14:textId="2B28DAF3" w:rsidR="002E3EA7" w:rsidRDefault="00CC48CF" w:rsidP="002E3EA7">
      <w:pPr>
        <w:jc w:val="both"/>
        <w:rPr>
          <w:sz w:val="24"/>
        </w:rPr>
      </w:pPr>
      <w:r>
        <w:rPr>
          <w:sz w:val="24"/>
          <w:lang w:val="sr-Cyrl-RS"/>
        </w:rPr>
        <w:t>Осмог</w:t>
      </w:r>
      <w:r w:rsidR="002E3EA7">
        <w:rPr>
          <w:sz w:val="24"/>
        </w:rPr>
        <w:t xml:space="preserve"> маја 2023. године у организацији Института за европске студије у Београду одржан је разговор о књизи проф. др Слободана Зечевића „О деголизму и Србима“ (Академска књига). У пријатном и конкструктивном разговору о књизи учествовали су проф. др Дејан Поповић, редовни професор Правног факултета у Београду, др Душко Лопандић, бивши амбасадор Републике Србије при Европској унији и у Португалији, проф. др Слободан Самарџић, редовни професор Факулте</w:t>
      </w:r>
      <w:r w:rsidR="000532FD">
        <w:rPr>
          <w:sz w:val="24"/>
        </w:rPr>
        <w:t>та политичких наука у Београду,</w:t>
      </w:r>
      <w:r w:rsidR="002E3EA7">
        <w:rPr>
          <w:sz w:val="24"/>
        </w:rPr>
        <w:t xml:space="preserve"> Миша Ђурковић, директор И</w:t>
      </w:r>
      <w:r w:rsidR="00CF3B9C">
        <w:rPr>
          <w:sz w:val="24"/>
        </w:rPr>
        <w:t>нститута за европске студије</w:t>
      </w:r>
      <w:r w:rsidR="002E3EA7">
        <w:rPr>
          <w:sz w:val="24"/>
        </w:rPr>
        <w:t xml:space="preserve"> и аутор књиге</w:t>
      </w:r>
      <w:r w:rsidR="00400F5B">
        <w:rPr>
          <w:sz w:val="24"/>
        </w:rPr>
        <w:t xml:space="preserve"> проф</w:t>
      </w:r>
      <w:r w:rsidR="002E3EA7">
        <w:rPr>
          <w:sz w:val="24"/>
        </w:rPr>
        <w:t>.</w:t>
      </w:r>
      <w:r w:rsidR="00400F5B">
        <w:rPr>
          <w:sz w:val="24"/>
        </w:rPr>
        <w:t xml:space="preserve"> др Слободан Зечевић. </w:t>
      </w:r>
      <w:r w:rsidR="002E3EA7">
        <w:rPr>
          <w:sz w:val="24"/>
        </w:rPr>
        <w:t xml:space="preserve"> </w:t>
      </w:r>
    </w:p>
    <w:p w14:paraId="3A968141" w14:textId="77777777" w:rsidR="002E3EA7" w:rsidRDefault="002E3EA7" w:rsidP="002E3EA7">
      <w:pPr>
        <w:jc w:val="both"/>
        <w:rPr>
          <w:sz w:val="24"/>
        </w:rPr>
      </w:pPr>
      <w:r>
        <w:rPr>
          <w:sz w:val="24"/>
        </w:rPr>
        <w:t>У почетном обраћању које је припало проф. др Дејану Поповићу представљен је значај једне овакве књиге имајући у виду култ личности де Гола и импликације које је његова влада</w:t>
      </w:r>
      <w:r w:rsidR="00D77B1A">
        <w:rPr>
          <w:sz w:val="24"/>
        </w:rPr>
        <w:t>вина имала на српски простор</w:t>
      </w:r>
      <w:r>
        <w:rPr>
          <w:sz w:val="24"/>
        </w:rPr>
        <w:t xml:space="preserve">. Указано је на комплексност владања у том периоду и на том простору кроз историјске чињенице али и занимљиве фразе попут оне која уверава да ни мало није лако владати земљом која има пет хиљада сирева. Професор се позабавио и интересовањем које је де Гол имао за Србију, истичући де Голово нескривено чуђење и згражавање судским процесом али и убиством генерала Драгољуба Драже Михаиловића. Апропо образовној институцији из које долази проф. др Поповић је истакао и утицај који је устав француске Пете републике несумљиво имао на креирање нашег устава. </w:t>
      </w:r>
    </w:p>
    <w:p w14:paraId="3AE9762D" w14:textId="77777777" w:rsidR="002E3EA7" w:rsidRDefault="002E3EA7" w:rsidP="002E3EA7">
      <w:pPr>
        <w:jc w:val="both"/>
        <w:rPr>
          <w:sz w:val="24"/>
        </w:rPr>
      </w:pPr>
      <w:r>
        <w:rPr>
          <w:sz w:val="24"/>
        </w:rPr>
        <w:t xml:space="preserve">Проф. др Слободан Самарџић је најпре похвалио књигу будући да она тематски, не нужно хронолошки, разматра де Гола као личност која је де факто обележила 20. век. У том смислу издвајају се три целине. Прва која де Гола посматра као историјску личности, друга која је усмерена на нови политички систем који се креира и трећа тема које се тиче импликација које је таква политика носила са собом у односу нове демократије. Личност де Гола се, у складу са првом темом, посматра као заиста историјска имајући у виду тешка времена али и спремност да се жртвује живот што је карактеристика истинских државника. У складу са тим иде и дистанцираност од маргиналних политичких игара што потврђује претходне епитете. Реч је о појединцу који није могао да живи свакодневицу, који је морао нешто да предузме, да промени. Увео је систем по коме ће председник имати јака овлашћења и бити непосредно изабран (полупредседнички систем). Иако у политичком делању није био склон политичким партијама бива принуђен да током 1958. године прави нову странку. Такође, остаје препознатљив по рационализованом парламентаризму који је развио али и забрани да председник републике обавља било коју другу функцију. Преносећи </w:t>
      </w:r>
      <w:r w:rsidR="00D77B1A">
        <w:rPr>
          <w:sz w:val="24"/>
        </w:rPr>
        <w:t xml:space="preserve">то </w:t>
      </w:r>
      <w:r>
        <w:rPr>
          <w:sz w:val="24"/>
        </w:rPr>
        <w:t xml:space="preserve">„неписано правило“ у нашу праксу њега је поштовао једино бивши председник Републике Србије Томислав Николић. </w:t>
      </w:r>
    </w:p>
    <w:p w14:paraId="296774D7" w14:textId="77777777" w:rsidR="002E3EA7" w:rsidRDefault="002E3EA7" w:rsidP="002E3EA7">
      <w:pPr>
        <w:jc w:val="both"/>
        <w:rPr>
          <w:sz w:val="24"/>
        </w:rPr>
      </w:pPr>
      <w:r>
        <w:rPr>
          <w:sz w:val="24"/>
        </w:rPr>
        <w:lastRenderedPageBreak/>
        <w:t>Своја разматрања др Душко Лопандић је започео утиском да је реч о мисаоној књизи која инспирише и дакако подстиче на размишљање. Имплицира реторичко питање да ли тешка времена и околности стварају државнике овог калибра или обрнуто? Лопандић указује на визионарске погледе које је имао де Гол попут признавања Маове Кине десетак година пре Американаца и тврдње да Велика Британија не може да се уклопи у континентални систем што је и потврђено Брегзитом. Говорећи о личности де Гола говорник скреће пажњу на чврст карактер. Наиме, у Првом светском рату је био заробљен и више пута рањаван. Преживео је бар пет озбиљних покушаја атентата. Стога, остаје израз „особа коју је пољубила историја“</w:t>
      </w:r>
      <w:r w:rsidR="00FD6B3B">
        <w:rPr>
          <w:sz w:val="24"/>
        </w:rPr>
        <w:t>. Од генерала де Г</w:t>
      </w:r>
      <w:r>
        <w:rPr>
          <w:sz w:val="24"/>
        </w:rPr>
        <w:t xml:space="preserve">ол постаје прави представник француске нације. На самом крају Лопандић прави паралелу де Гола и нашег простора, пре свега имајући у виду Други светски рат и у њему тражећи де Голове савременике. Закључује да је највећа разлика деголизма и титоизма била у продукованим последицама. </w:t>
      </w:r>
    </w:p>
    <w:p w14:paraId="00FA2371" w14:textId="77777777" w:rsidR="002E3EA7" w:rsidRDefault="002E3EA7" w:rsidP="002E3EA7">
      <w:pPr>
        <w:jc w:val="both"/>
        <w:rPr>
          <w:sz w:val="24"/>
        </w:rPr>
      </w:pPr>
      <w:r>
        <w:rPr>
          <w:sz w:val="24"/>
        </w:rPr>
        <w:t xml:space="preserve">Др Миша Ђурковић је на почетку свог излагања указао на неколико тачака и структуру саме књиге која се састоји </w:t>
      </w:r>
      <w:r w:rsidR="00FD6B3B">
        <w:rPr>
          <w:sz w:val="24"/>
        </w:rPr>
        <w:t xml:space="preserve">од </w:t>
      </w:r>
      <w:r>
        <w:rPr>
          <w:sz w:val="24"/>
        </w:rPr>
        <w:t xml:space="preserve">добро конструисаног увода, девет поглавља и закључних разматрања. Вишепутно је напоменуто да књига покреће велики број питања, попуњава празнине </w:t>
      </w:r>
      <w:r w:rsidR="009C515D">
        <w:rPr>
          <w:sz w:val="24"/>
        </w:rPr>
        <w:t xml:space="preserve">и </w:t>
      </w:r>
      <w:r>
        <w:rPr>
          <w:sz w:val="24"/>
        </w:rPr>
        <w:t xml:space="preserve">нуди добру полазну основу за изучавање лика и дела де Гола. Стога је као таква преко потребна. Уводни делови књиге су усмерени на француску акцију и Трећу републику, као значајне историјске периоде. </w:t>
      </w:r>
      <w:r w:rsidR="00544812">
        <w:rPr>
          <w:sz w:val="24"/>
        </w:rPr>
        <w:t>Нед</w:t>
      </w:r>
      <w:r>
        <w:rPr>
          <w:sz w:val="24"/>
        </w:rPr>
        <w:t>в</w:t>
      </w:r>
      <w:r w:rsidR="00544812">
        <w:rPr>
          <w:sz w:val="24"/>
        </w:rPr>
        <w:t>о</w:t>
      </w:r>
      <w:r>
        <w:rPr>
          <w:sz w:val="24"/>
        </w:rPr>
        <w:t>смислено је указано како се из њеног наслеђа развијају основе западног света попут прокламованих људских права. У делу посвећеном управо односу де Гола са Србима и његово</w:t>
      </w:r>
      <w:r w:rsidR="00544812">
        <w:rPr>
          <w:sz w:val="24"/>
        </w:rPr>
        <w:t>м утицају</w:t>
      </w:r>
      <w:r>
        <w:rPr>
          <w:sz w:val="24"/>
        </w:rPr>
        <w:t xml:space="preserve"> на ове просторе, Ђурковић истиче да устав из 2006. године није пуно даље отишао од оног из 1990. године. Вазални однос и евидентност утицаја страног фактора на функционисање државе су очигледни. Француска у том смислу показује како очувати и неговати идентитет и културу, будући да по томе остаје препознатљива. </w:t>
      </w:r>
    </w:p>
    <w:p w14:paraId="172E5688" w14:textId="77777777" w:rsidR="002E3EA7" w:rsidRDefault="002E3EA7" w:rsidP="002E3EA7">
      <w:pPr>
        <w:jc w:val="both"/>
        <w:rPr>
          <w:sz w:val="24"/>
        </w:rPr>
      </w:pPr>
      <w:r>
        <w:rPr>
          <w:sz w:val="24"/>
        </w:rPr>
        <w:t xml:space="preserve">На самом крају, како то обично бива, присутнима се обратио аутор књиге „О деголизму и Србима“ проф. др Слободан Зечевић, који је најпре изразио захвалност претходним говорницима и истовремено рецензентима које у овом смислу сматра јако компетентним и доследним. Према речима аутора у техничком конструисању књиге је било дилема. Наиме, дело је започето најпре као роман али је касније израсло у нешто другачију целину. Деголизам полази полази од претпоставке да су нације и државе трајне категорије. Док је улога де Гола у њиховом конституисању јако важна. И данас главни тргови носе његово име што додатно указује на његов значај за француску нацију. Аутор је пригодном реченицом завршио своје излагање и њоме закључио да у Француској има пуно генерала али када се каже генерал зна се на кога се мисли. </w:t>
      </w:r>
    </w:p>
    <w:p w14:paraId="67BA66E3" w14:textId="77777777" w:rsidR="002E3EA7" w:rsidRPr="002E3EA7" w:rsidRDefault="002E3EA7" w:rsidP="002E3EA7">
      <w:pPr>
        <w:jc w:val="both"/>
        <w:rPr>
          <w:b/>
          <w:sz w:val="28"/>
        </w:rPr>
      </w:pPr>
      <w:r w:rsidRPr="002E3EA7">
        <w:rPr>
          <w:b/>
          <w:sz w:val="28"/>
        </w:rPr>
        <w:t xml:space="preserve">Аутор текста: мср Лазар Стојановић, Институт за европске студије </w:t>
      </w:r>
    </w:p>
    <w:sectPr w:rsidR="002E3EA7" w:rsidRPr="002E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EA7"/>
    <w:rsid w:val="000532FD"/>
    <w:rsid w:val="002E3EA7"/>
    <w:rsid w:val="00400F5B"/>
    <w:rsid w:val="005343BC"/>
    <w:rsid w:val="00544812"/>
    <w:rsid w:val="00871234"/>
    <w:rsid w:val="009C515D"/>
    <w:rsid w:val="00CC48CF"/>
    <w:rsid w:val="00CF3B9C"/>
    <w:rsid w:val="00D77B1A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2751"/>
  <w15:docId w15:val="{3D2C51C1-F45B-4873-857F-C51CB35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</dc:creator>
  <cp:keywords/>
  <dc:description/>
  <cp:lastModifiedBy>Aleksandar Lazic</cp:lastModifiedBy>
  <cp:revision>29</cp:revision>
  <dcterms:created xsi:type="dcterms:W3CDTF">2023-05-22T15:22:00Z</dcterms:created>
  <dcterms:modified xsi:type="dcterms:W3CDTF">2024-01-31T17:18:00Z</dcterms:modified>
</cp:coreProperties>
</file>